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FA" w:rsidRPr="003725FA" w:rsidRDefault="003725FA" w:rsidP="003725FA">
      <w:pPr>
        <w:spacing w:after="0" w:line="240" w:lineRule="auto"/>
        <w:jc w:val="center"/>
        <w:rPr>
          <w:rFonts w:ascii="Arial" w:eastAsia="Times New Roman" w:hAnsi="Arial" w:cs="Arial"/>
          <w:b/>
          <w:color w:val="000000"/>
          <w:u w:val="single"/>
          <w:lang w:val="en-GB" w:eastAsia="en-GB"/>
        </w:rPr>
      </w:pPr>
      <w:bookmarkStart w:id="0" w:name="_GoBack"/>
      <w:bookmarkEnd w:id="0"/>
      <w:r w:rsidRPr="003725FA">
        <w:rPr>
          <w:rFonts w:ascii="Arial" w:eastAsia="Times New Roman" w:hAnsi="Arial" w:cs="Arial"/>
          <w:b/>
          <w:color w:val="000000"/>
          <w:u w:val="single"/>
          <w:lang w:val="en-GB" w:eastAsia="en-GB"/>
        </w:rPr>
        <w:t>Our Curriculum Intent: Characteristics of an exceptional learner</w:t>
      </w:r>
    </w:p>
    <w:p w:rsidR="003725FA" w:rsidRPr="003725FA" w:rsidRDefault="003725FA" w:rsidP="003725FA">
      <w:pPr>
        <w:spacing w:after="0" w:line="240" w:lineRule="auto"/>
        <w:rPr>
          <w:rFonts w:ascii="Times New Roman" w:eastAsia="Times New Roman" w:hAnsi="Times New Roman" w:cs="Times New Roman"/>
          <w:b/>
          <w:sz w:val="24"/>
          <w:szCs w:val="24"/>
          <w:u w:val="single"/>
          <w:lang w:val="en-GB"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2101"/>
        <w:gridCol w:w="7259"/>
      </w:tblGrid>
      <w:tr w:rsidR="003725FA" w:rsidRPr="003725FA" w:rsidTr="003725F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Creative and Expressive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able to seek alternatives to solve problems.</w:t>
            </w:r>
          </w:p>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can express their learning in exciting and individual ways. They articulate themselves through high quality vocabulary and clarity of voice. They are individual and know/create their own ideas.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Citizens of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Progressive and forward thinking; they are environmentalists who are at one with nature. They critically think about sustainability; their role and influence on their locality and wider world. They understand their ro</w:t>
            </w:r>
            <w:r>
              <w:rPr>
                <w:rFonts w:ascii="Arial" w:eastAsia="Times New Roman" w:hAnsi="Arial" w:cs="Arial"/>
                <w:color w:val="000000"/>
                <w:lang w:val="en-GB" w:eastAsia="en-GB"/>
              </w:rPr>
              <w:t>l</w:t>
            </w:r>
            <w:r w:rsidRPr="003725FA">
              <w:rPr>
                <w:rFonts w:ascii="Arial" w:eastAsia="Times New Roman" w:hAnsi="Arial" w:cs="Arial"/>
                <w:color w:val="000000"/>
                <w:lang w:val="en-GB" w:eastAsia="en-GB"/>
              </w:rPr>
              <w:t>e in the wider world community. They are aware of world issues and our environment - caring about its future. </w:t>
            </w:r>
          </w:p>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have transferable skills that equip them for the future.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Independent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able to find the tools they need to succeed in all they do. They have life skills that equip them for the future and their lives today. They are engaged, driven and want to succeed.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Role models and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not afraid to stand up for their own beliefs and opinions. They are able to influence others and lead by example.</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Communicators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communicate both orally and in writing to an exceptional standard. They are confident individuals who can communicate to a range of different audiences in a respectful way.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Team Players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collaborative; relishing the opportunity of working within small groups, teams or with other schools. They are tolerant of other people’s ideas, suggestions and advice.</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Critical thinkers and problem solvers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resilient learners who do not give up when life offers a challenge. They are problem solvers who show perseverance and optimism in their approaches.</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Reflective and analytical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able to appreciate improvements can be made and are not a sign of failure. They reflect on their understanding and learn from their experiences. They explore their own beliefs and recognize their own worth.</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Technological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appreciate and understand technology, utilizing it in their learning to research, showcase and enhance their education. They understand its positive and negative influence on the wider world.</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Inquisitive and active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knowledge seekers. They are explorative in their learning and have a thirst to find out more. They are proactive and active in their desire to learn.</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Have a moral compass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 xml:space="preserve">They are respectful; they listen to others and show a willingness to accept that everyone is different and diverse. They have empathy; they teach others that God’s love is all that we need and is the basis of the way we communicate in our school family. They are inclusive of children </w:t>
            </w:r>
            <w:r w:rsidRPr="003725FA">
              <w:rPr>
                <w:rFonts w:ascii="Arial" w:eastAsia="Times New Roman" w:hAnsi="Arial" w:cs="Arial"/>
                <w:color w:val="000000"/>
                <w:lang w:val="en-GB" w:eastAsia="en-GB"/>
              </w:rPr>
              <w:lastRenderedPageBreak/>
              <w:t>with a tolerance of other beliefs. They break down barriers and stereotypes</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lastRenderedPageBreak/>
              <w:t>Mindful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have healthy minds and healthy bodies. They understand their impact on others. They are happy and positive learners who love learning and the joy that all of school has to offer. They</w:t>
            </w:r>
            <w:r>
              <w:rPr>
                <w:rFonts w:ascii="Arial" w:eastAsia="Times New Roman" w:hAnsi="Arial" w:cs="Arial"/>
                <w:color w:val="000000"/>
                <w:lang w:val="en-GB" w:eastAsia="en-GB"/>
              </w:rPr>
              <w:t xml:space="preserve"> are confident in themselves;</w:t>
            </w:r>
            <w:r w:rsidRPr="003725FA">
              <w:rPr>
                <w:rFonts w:ascii="Arial" w:eastAsia="Times New Roman" w:hAnsi="Arial" w:cs="Arial"/>
                <w:color w:val="000000"/>
                <w:lang w:val="en-GB" w:eastAsia="en-GB"/>
              </w:rPr>
              <w:t xml:space="preserve"> and have an understanding of their own abilities. They are confident and happy individuals. </w:t>
            </w:r>
            <w:r>
              <w:rPr>
                <w:rFonts w:ascii="Arial" w:eastAsia="Times New Roman" w:hAnsi="Arial" w:cs="Arial"/>
                <w:color w:val="000000"/>
                <w:lang w:val="en-GB" w:eastAsia="en-GB"/>
              </w:rPr>
              <w:t>They are positive in their self-</w:t>
            </w:r>
            <w:r w:rsidRPr="003725FA">
              <w:rPr>
                <w:rFonts w:ascii="Arial" w:eastAsia="Times New Roman" w:hAnsi="Arial" w:cs="Arial"/>
                <w:color w:val="000000"/>
                <w:lang w:val="en-GB" w:eastAsia="en-GB"/>
              </w:rPr>
              <w:t>image and own worth. </w:t>
            </w:r>
          </w:p>
        </w:tc>
      </w:tr>
    </w:tbl>
    <w:p w:rsidR="00012A3D" w:rsidRDefault="00012A3D"/>
    <w:sectPr w:rsidR="0001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FA"/>
    <w:rsid w:val="00012A3D"/>
    <w:rsid w:val="003725FA"/>
    <w:rsid w:val="00D8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EED7-1C1B-4DCA-8073-87CFF13B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5F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72306">
      <w:bodyDiv w:val="1"/>
      <w:marLeft w:val="0"/>
      <w:marRight w:val="0"/>
      <w:marTop w:val="0"/>
      <w:marBottom w:val="0"/>
      <w:divBdr>
        <w:top w:val="none" w:sz="0" w:space="0" w:color="auto"/>
        <w:left w:val="none" w:sz="0" w:space="0" w:color="auto"/>
        <w:bottom w:val="none" w:sz="0" w:space="0" w:color="auto"/>
        <w:right w:val="none" w:sz="0" w:space="0" w:color="auto"/>
      </w:divBdr>
      <w:divsChild>
        <w:div w:id="105056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A8FD0314</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Wynn</dc:creator>
  <cp:keywords/>
  <dc:description/>
  <cp:lastModifiedBy>Jacqui Bowman</cp:lastModifiedBy>
  <cp:revision>2</cp:revision>
  <dcterms:created xsi:type="dcterms:W3CDTF">2019-09-20T11:31:00Z</dcterms:created>
  <dcterms:modified xsi:type="dcterms:W3CDTF">2019-09-20T11:31:00Z</dcterms:modified>
</cp:coreProperties>
</file>